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3D" w:rsidRDefault="00DB273D">
      <w:pPr>
        <w:spacing w:line="1" w:lineRule="exact"/>
        <w:sectPr w:rsidR="00DB27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4740" w:right="895" w:bottom="2607" w:left="1837" w:header="708" w:footer="708" w:gutter="0"/>
          <w:cols w:space="708"/>
        </w:sectPr>
      </w:pPr>
      <w:bookmarkStart w:id="0" w:name="_GoBack"/>
      <w:bookmarkEnd w:id="0"/>
    </w:p>
    <w:tbl>
      <w:tblPr>
        <w:tblpPr w:leftFromText="141" w:rightFromText="141" w:vertAnchor="page" w:horzAnchor="margin" w:tblpY="3751"/>
        <w:tblW w:w="0" w:type="auto"/>
        <w:tblLayout w:type="fixed"/>
        <w:tblCellMar>
          <w:left w:w="10" w:type="dxa"/>
          <w:right w:w="10" w:type="dxa"/>
        </w:tblCellMar>
        <w:tblLook w:val="07E0" w:firstRow="1" w:lastRow="1" w:firstColumn="1" w:lastColumn="1" w:noHBand="1" w:noVBand="1"/>
      </w:tblPr>
      <w:tblGrid>
        <w:gridCol w:w="1422"/>
        <w:gridCol w:w="2236"/>
        <w:gridCol w:w="1692"/>
        <w:gridCol w:w="3840"/>
      </w:tblGrid>
      <w:tr w:rsidR="00DB273D" w:rsidTr="00E50E1E">
        <w:trPr>
          <w:trHeight w:val="80"/>
        </w:trPr>
        <w:tc>
          <w:tcPr>
            <w:tcW w:w="1422" w:type="dxa"/>
          </w:tcPr>
          <w:p w:rsidR="00DB273D" w:rsidRDefault="00987464" w:rsidP="00E50E1E">
            <w:pPr>
              <w:pStyle w:val="RliTabelcelKop"/>
            </w:pPr>
            <w:r>
              <w:t>Datum:</w:t>
            </w:r>
          </w:p>
        </w:tc>
        <w:tc>
          <w:tcPr>
            <w:tcW w:w="2236" w:type="dxa"/>
          </w:tcPr>
          <w:p w:rsidR="00DB273D" w:rsidRDefault="0089671A" w:rsidP="0037709D">
            <w:pPr>
              <w:pStyle w:val="RliTabelcel"/>
            </w:pPr>
            <w:sdt>
              <w:sdtPr>
                <w:id w:val="30363193"/>
                <w:date w:fullDate="2018-12-12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316BE">
                  <w:t>12 december 2018</w:t>
                </w:r>
              </w:sdtContent>
            </w:sdt>
          </w:p>
        </w:tc>
        <w:tc>
          <w:tcPr>
            <w:tcW w:w="1692" w:type="dxa"/>
          </w:tcPr>
          <w:p w:rsidR="00DB273D" w:rsidRDefault="00987464" w:rsidP="00E50E1E">
            <w:pPr>
              <w:pStyle w:val="RliTabelcelKop"/>
            </w:pPr>
            <w:r>
              <w:t>Contactpersoon:</w:t>
            </w:r>
          </w:p>
        </w:tc>
        <w:tc>
          <w:tcPr>
            <w:tcW w:w="3840" w:type="dxa"/>
          </w:tcPr>
          <w:p w:rsidR="00DB273D" w:rsidRPr="00985365" w:rsidRDefault="00985365" w:rsidP="00E50E1E">
            <w:pPr>
              <w:rPr>
                <w:sz w:val="15"/>
                <w:szCs w:val="15"/>
              </w:rPr>
            </w:pPr>
            <w:r w:rsidRPr="00985365">
              <w:rPr>
                <w:sz w:val="15"/>
                <w:szCs w:val="15"/>
              </w:rPr>
              <w:t>Dr. R. Hillebrand</w:t>
            </w:r>
          </w:p>
        </w:tc>
      </w:tr>
      <w:tr w:rsidR="00DB273D" w:rsidTr="00E50E1E">
        <w:trPr>
          <w:trHeight w:val="150"/>
        </w:trPr>
        <w:tc>
          <w:tcPr>
            <w:tcW w:w="1422" w:type="dxa"/>
          </w:tcPr>
          <w:p w:rsidR="00DB273D" w:rsidRDefault="00987464" w:rsidP="00E50E1E">
            <w:pPr>
              <w:pStyle w:val="RliTabelcelKop"/>
            </w:pPr>
            <w:r>
              <w:t>Kenmerk:</w:t>
            </w:r>
          </w:p>
        </w:tc>
        <w:tc>
          <w:tcPr>
            <w:tcW w:w="2236" w:type="dxa"/>
          </w:tcPr>
          <w:p w:rsidR="00DB273D" w:rsidRDefault="007612F2" w:rsidP="00ED072B">
            <w:r>
              <w:rPr>
                <w:sz w:val="15"/>
                <w:szCs w:val="15"/>
              </w:rPr>
              <w:t>RLI-2018/</w:t>
            </w:r>
            <w:r w:rsidR="006A2CF6">
              <w:rPr>
                <w:sz w:val="15"/>
                <w:szCs w:val="15"/>
              </w:rPr>
              <w:t>3244</w:t>
            </w:r>
          </w:p>
        </w:tc>
        <w:tc>
          <w:tcPr>
            <w:tcW w:w="1692" w:type="dxa"/>
          </w:tcPr>
          <w:p w:rsidR="00DB273D" w:rsidRDefault="00987464" w:rsidP="00E50E1E">
            <w:pPr>
              <w:pStyle w:val="RliTabelcelKop"/>
            </w:pPr>
            <w:r>
              <w:t>Telefoon:</w:t>
            </w:r>
          </w:p>
        </w:tc>
        <w:tc>
          <w:tcPr>
            <w:tcW w:w="3840" w:type="dxa"/>
          </w:tcPr>
          <w:p w:rsidR="00DB273D" w:rsidRPr="00985365" w:rsidRDefault="00985365" w:rsidP="0049011A">
            <w:pPr>
              <w:rPr>
                <w:sz w:val="15"/>
                <w:szCs w:val="15"/>
              </w:rPr>
            </w:pPr>
            <w:r w:rsidRPr="00985365">
              <w:rPr>
                <w:sz w:val="15"/>
                <w:szCs w:val="15"/>
              </w:rPr>
              <w:t>06</w:t>
            </w:r>
            <w:r>
              <w:rPr>
                <w:sz w:val="15"/>
                <w:szCs w:val="15"/>
              </w:rPr>
              <w:t xml:space="preserve"> </w:t>
            </w:r>
            <w:r w:rsidR="0049011A">
              <w:rPr>
                <w:sz w:val="15"/>
                <w:szCs w:val="15"/>
              </w:rPr>
              <w:t>15359234</w:t>
            </w:r>
          </w:p>
        </w:tc>
      </w:tr>
      <w:tr w:rsidR="00DB273D" w:rsidTr="00E50E1E">
        <w:trPr>
          <w:trHeight w:val="150"/>
        </w:trPr>
        <w:tc>
          <w:tcPr>
            <w:tcW w:w="1422" w:type="dxa"/>
          </w:tcPr>
          <w:p w:rsidR="00DB273D" w:rsidRDefault="00987464" w:rsidP="00E50E1E">
            <w:pPr>
              <w:pStyle w:val="RliTabelcelKop"/>
            </w:pPr>
            <w:r>
              <w:t>Cc:</w:t>
            </w:r>
          </w:p>
        </w:tc>
        <w:tc>
          <w:tcPr>
            <w:tcW w:w="2236" w:type="dxa"/>
          </w:tcPr>
          <w:p w:rsidR="00DB273D" w:rsidRDefault="00DB273D" w:rsidP="00E50E1E"/>
        </w:tc>
        <w:tc>
          <w:tcPr>
            <w:tcW w:w="1692" w:type="dxa"/>
          </w:tcPr>
          <w:p w:rsidR="00DB273D" w:rsidRDefault="00987464" w:rsidP="00E50E1E">
            <w:pPr>
              <w:pStyle w:val="RliTabelcelKop"/>
            </w:pPr>
            <w:r>
              <w:t>E-mail:</w:t>
            </w:r>
          </w:p>
        </w:tc>
        <w:tc>
          <w:tcPr>
            <w:tcW w:w="3840" w:type="dxa"/>
          </w:tcPr>
          <w:p w:rsidR="00DB273D" w:rsidRPr="00985365" w:rsidRDefault="0049011A" w:rsidP="00E50E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</w:t>
            </w:r>
            <w:r w:rsidR="00985365" w:rsidRPr="00985365">
              <w:rPr>
                <w:sz w:val="15"/>
                <w:szCs w:val="15"/>
              </w:rPr>
              <w:t>on.hillebrand@rli.nl</w:t>
            </w:r>
          </w:p>
        </w:tc>
      </w:tr>
      <w:tr w:rsidR="00DB273D" w:rsidTr="00E50E1E">
        <w:trPr>
          <w:trHeight w:val="150"/>
        </w:trPr>
        <w:tc>
          <w:tcPr>
            <w:tcW w:w="1422" w:type="dxa"/>
          </w:tcPr>
          <w:p w:rsidR="00DB273D" w:rsidRDefault="00987464" w:rsidP="00E50E1E">
            <w:pPr>
              <w:pStyle w:val="RliTabelcelKop"/>
            </w:pPr>
            <w:r>
              <w:t>Bijlage(n):</w:t>
            </w:r>
          </w:p>
        </w:tc>
        <w:tc>
          <w:tcPr>
            <w:tcW w:w="2236" w:type="dxa"/>
          </w:tcPr>
          <w:p w:rsidR="00DB273D" w:rsidRDefault="00987464" w:rsidP="00E50E1E">
            <w:pPr>
              <w:pStyle w:val="RliTabelcel"/>
            </w:pPr>
            <w:r>
              <w:t>1</w:t>
            </w:r>
          </w:p>
        </w:tc>
        <w:tc>
          <w:tcPr>
            <w:tcW w:w="1692" w:type="dxa"/>
          </w:tcPr>
          <w:p w:rsidR="00DB273D" w:rsidRDefault="00987464" w:rsidP="00E50E1E">
            <w:pPr>
              <w:pStyle w:val="RliTabelcel"/>
            </w:pPr>
            <w:r>
              <w:t xml:space="preserve"> </w:t>
            </w:r>
          </w:p>
        </w:tc>
        <w:tc>
          <w:tcPr>
            <w:tcW w:w="3840" w:type="dxa"/>
          </w:tcPr>
          <w:p w:rsidR="00DB273D" w:rsidRDefault="00987464" w:rsidP="00E50E1E">
            <w:pPr>
              <w:pStyle w:val="RliTabelcel"/>
            </w:pPr>
            <w:r>
              <w:t xml:space="preserve"> </w:t>
            </w:r>
          </w:p>
        </w:tc>
      </w:tr>
      <w:tr w:rsidR="00DB273D" w:rsidTr="00E50E1E">
        <w:trPr>
          <w:trHeight w:val="150"/>
        </w:trPr>
        <w:tc>
          <w:tcPr>
            <w:tcW w:w="1422" w:type="dxa"/>
          </w:tcPr>
          <w:p w:rsidR="00DB273D" w:rsidRDefault="00987464" w:rsidP="00E50E1E">
            <w:pPr>
              <w:pStyle w:val="RliTabelcelKop"/>
            </w:pPr>
            <w:r>
              <w:t>Betreft:</w:t>
            </w:r>
          </w:p>
        </w:tc>
        <w:tc>
          <w:tcPr>
            <w:tcW w:w="7768" w:type="dxa"/>
            <w:gridSpan w:val="3"/>
          </w:tcPr>
          <w:p w:rsidR="00DB273D" w:rsidRDefault="007612F2" w:rsidP="00853B72">
            <w:pPr>
              <w:pStyle w:val="RliTabelcel"/>
            </w:pPr>
            <w:proofErr w:type="spellStart"/>
            <w:r w:rsidRPr="007612F2">
              <w:t>Rli</w:t>
            </w:r>
            <w:proofErr w:type="spellEnd"/>
            <w:r w:rsidRPr="007612F2">
              <w:t>-advies ‘</w:t>
            </w:r>
            <w:r w:rsidR="00853B72">
              <w:t>Warm aanbevolen: CO</w:t>
            </w:r>
            <w:r w:rsidR="00853B72" w:rsidRPr="00853B72">
              <w:rPr>
                <w:vertAlign w:val="subscript"/>
              </w:rPr>
              <w:t>2</w:t>
            </w:r>
            <w:r w:rsidR="00853B72">
              <w:t>-arme warmte in de gebouwde omgeving’</w:t>
            </w:r>
          </w:p>
        </w:tc>
      </w:tr>
    </w:tbl>
    <w:p w:rsidR="001E7205" w:rsidRDefault="001E7205" w:rsidP="00985365">
      <w:pPr>
        <w:pStyle w:val="RliAanhef"/>
        <w:spacing w:after="120"/>
      </w:pPr>
    </w:p>
    <w:p w:rsidR="007612F2" w:rsidRDefault="00987464" w:rsidP="00624F2F">
      <w:pPr>
        <w:autoSpaceDE w:val="0"/>
        <w:adjustRightInd w:val="0"/>
        <w:spacing w:line="240" w:lineRule="auto"/>
        <w:textAlignment w:val="auto"/>
      </w:pPr>
      <w:r>
        <w:t xml:space="preserve">Geachte </w:t>
      </w:r>
      <w:r w:rsidR="007612F2">
        <w:t>mevrouw Ollongren</w:t>
      </w:r>
      <w:r>
        <w:t>,</w:t>
      </w:r>
      <w:r w:rsidR="00985365">
        <w:br/>
      </w:r>
      <w:r w:rsidR="00985365">
        <w:br/>
      </w:r>
      <w:r w:rsidR="00624F2F" w:rsidRPr="00F20385">
        <w:t xml:space="preserve">Met genoegen </w:t>
      </w:r>
      <w:r w:rsidR="00F20385" w:rsidRPr="00F20385">
        <w:t>sturen</w:t>
      </w:r>
      <w:r w:rsidR="00624F2F" w:rsidRPr="00F20385">
        <w:t xml:space="preserve"> wij u hierbij het advies ‘</w:t>
      </w:r>
      <w:r w:rsidR="00F20385" w:rsidRPr="00F20385">
        <w:t>W</w:t>
      </w:r>
      <w:r w:rsidR="00624F2F" w:rsidRPr="00F20385">
        <w:t>arm aanbevolen: CO</w:t>
      </w:r>
      <w:r w:rsidR="00624F2F" w:rsidRPr="00F20385">
        <w:rPr>
          <w:vertAlign w:val="subscript"/>
        </w:rPr>
        <w:t>2</w:t>
      </w:r>
      <w:r w:rsidR="00624F2F" w:rsidRPr="00F20385">
        <w:t>-arme warmte in de gebouwde omgeving</w:t>
      </w:r>
      <w:r w:rsidR="000D138D" w:rsidRPr="00F20385">
        <w:t>’</w:t>
      </w:r>
      <w:r w:rsidR="00624F2F" w:rsidRPr="00F20385">
        <w:t>. Op</w:t>
      </w:r>
      <w:r w:rsidR="00624F2F" w:rsidRPr="00624F2F">
        <w:t xml:space="preserve"> </w:t>
      </w:r>
      <w:r w:rsidR="00624F2F">
        <w:t>13 december</w:t>
      </w:r>
      <w:r w:rsidR="00624F2F" w:rsidRPr="00624F2F">
        <w:t xml:space="preserve"> neemt u </w:t>
      </w:r>
      <w:r w:rsidR="00624F2F">
        <w:t>het advies in ontvangst.</w:t>
      </w:r>
    </w:p>
    <w:p w:rsidR="00853B72" w:rsidRDefault="00853B72" w:rsidP="007612F2">
      <w:pPr>
        <w:pStyle w:val="RliAanhef"/>
        <w:spacing w:after="0"/>
      </w:pPr>
    </w:p>
    <w:p w:rsidR="00853B72" w:rsidRDefault="009C39A6" w:rsidP="007612F2">
      <w:pPr>
        <w:pStyle w:val="RliAanhef"/>
        <w:spacing w:after="0"/>
      </w:pPr>
      <w:r>
        <w:t xml:space="preserve">De raad </w:t>
      </w:r>
      <w:r w:rsidR="00BF0D2A">
        <w:t>richt zich in dit advies op de volgende vragen. Welke maatregelen moet de overheid treffen om</w:t>
      </w:r>
      <w:r w:rsidR="00A4793E">
        <w:t xml:space="preserve"> </w:t>
      </w:r>
      <w:proofErr w:type="gramStart"/>
      <w:r w:rsidR="00A4793E">
        <w:t>er voor</w:t>
      </w:r>
      <w:proofErr w:type="gramEnd"/>
      <w:r w:rsidR="00BF0D2A">
        <w:t xml:space="preserve"> te zorgen dat alle partijen zich kunnen en willen inzetten voor een voortvarende </w:t>
      </w:r>
      <w:r w:rsidR="00A4793E">
        <w:t>energie-</w:t>
      </w:r>
      <w:r w:rsidR="00BF0D2A">
        <w:t>transitie in de gebouwde omgeving? Welke financiële maatregelen en welke afspraken over de rol en verantwoordelijkheden van overheden zijn nodig om de</w:t>
      </w:r>
      <w:r w:rsidR="00A4793E">
        <w:t xml:space="preserve"> betreffende</w:t>
      </w:r>
      <w:r w:rsidR="00BF0D2A">
        <w:t xml:space="preserve"> doelen uit het regeerakkoord te halen?</w:t>
      </w:r>
    </w:p>
    <w:p w:rsidR="00BF0D2A" w:rsidRDefault="00BF0D2A" w:rsidP="007612F2">
      <w:pPr>
        <w:pStyle w:val="RliAanhef"/>
        <w:spacing w:after="0"/>
      </w:pPr>
    </w:p>
    <w:p w:rsidR="00A4793E" w:rsidRDefault="00A4793E" w:rsidP="00A4793E">
      <w:pPr>
        <w:pStyle w:val="RliAanhef"/>
        <w:spacing w:after="0"/>
      </w:pPr>
      <w:r>
        <w:t xml:space="preserve">De raad </w:t>
      </w:r>
      <w:r w:rsidRPr="00A97106">
        <w:t>beveelt aan vast te leggen dat de overheid verantwoordelijk is voor de noodzakelijke nieuwe warmte-infrastructuur en dat de aanleg daarvan in 2040 rond is</w:t>
      </w:r>
      <w:r>
        <w:t>. De raad beveelt tevens aan vast te leggen dat alle overheidsgebouwen in 2040 CO</w:t>
      </w:r>
      <w:r w:rsidRPr="007852B1">
        <w:rPr>
          <w:vertAlign w:val="subscript"/>
        </w:rPr>
        <w:t>2</w:t>
      </w:r>
      <w:r>
        <w:t xml:space="preserve">-neutraal zijn. Voor een groot deel vindt de transitie achter de voordeur van gebouwen in particulier </w:t>
      </w:r>
      <w:r w:rsidRPr="00A97106">
        <w:t>eigendom plaats. De raad bepleit duidelijkheid voor gebouweigenaren en bewoners als het gaat om wat er gaat gebeuren en wat van hen wordt verwacht. Meer</w:t>
      </w:r>
      <w:r>
        <w:t xml:space="preserve"> duidelijkheid en groter draagvlak beginnen met een eenduidig verhaal van het kabinet over het hoe en waarom van de </w:t>
      </w:r>
      <w:r w:rsidRPr="00A97106">
        <w:t>energietransitie in de gebouwde omgeving; ook op dat punt is volgens de raad een rol voor het kabinet weggelegd. Daarnaast</w:t>
      </w:r>
      <w:r>
        <w:t xml:space="preserve"> moeten de gemeenten volgens de raad bij de uitvoering verbinding leggen met de vraagstukken die nu al spelen in de wijk en de problemen die mensen daar ervaren. </w:t>
      </w:r>
    </w:p>
    <w:p w:rsidR="007B723C" w:rsidRDefault="007B723C" w:rsidP="007612F2">
      <w:pPr>
        <w:pStyle w:val="RliAanhef"/>
        <w:spacing w:after="0"/>
      </w:pPr>
    </w:p>
    <w:p w:rsidR="007B723C" w:rsidRDefault="00E60F41" w:rsidP="007612F2">
      <w:pPr>
        <w:pStyle w:val="RliAanhef"/>
        <w:spacing w:after="0"/>
      </w:pPr>
      <w:r>
        <w:t xml:space="preserve">Het advies wordt </w:t>
      </w:r>
      <w:r w:rsidR="00A4793E">
        <w:t>eveneens</w:t>
      </w:r>
      <w:r>
        <w:t xml:space="preserve"> aangeboden aan de minister van Economische Zaken en Klimaat en de voorzitters van de Eerste en Tweede kamer. </w:t>
      </w:r>
    </w:p>
    <w:p w:rsidR="007612F2" w:rsidRDefault="00CD15E0" w:rsidP="007612F2">
      <w:pPr>
        <w:pStyle w:val="RliAanhef"/>
        <w:spacing w:after="0"/>
      </w:pPr>
      <w:r>
        <w:br/>
      </w:r>
    </w:p>
    <w:p w:rsidR="00985365" w:rsidRDefault="006A2CF6" w:rsidP="007612F2">
      <w:pPr>
        <w:pStyle w:val="RliAanhef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249555</wp:posOffset>
            </wp:positionV>
            <wp:extent cx="2209800" cy="932180"/>
            <wp:effectExtent l="0" t="0" r="0" b="1270"/>
            <wp:wrapSquare wrapText="bothSides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64">
        <w:t>Hoogachtend,</w:t>
      </w:r>
      <w:r w:rsidR="001E7205">
        <w:br/>
      </w:r>
      <w:r w:rsidR="00985365">
        <w:t>Raad voor de leefomgeving en infrastructuur,</w:t>
      </w:r>
    </w:p>
    <w:p w:rsidR="00544741" w:rsidRDefault="006A2CF6" w:rsidP="00985365">
      <w:pPr>
        <w:pStyle w:val="Rli-Ondertekening"/>
        <w:spacing w:before="0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-389255</wp:posOffset>
            </wp:positionH>
            <wp:positionV relativeFrom="paragraph">
              <wp:posOffset>207010</wp:posOffset>
            </wp:positionV>
            <wp:extent cx="2987040" cy="640080"/>
            <wp:effectExtent l="0" t="0" r="3810" b="762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jj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C5A" w:rsidRDefault="002E1C5A" w:rsidP="00985365">
      <w:pPr>
        <w:pStyle w:val="Rli-Ondertekening"/>
        <w:spacing w:before="0"/>
      </w:pPr>
    </w:p>
    <w:p w:rsidR="00ED072B" w:rsidRDefault="00ED072B" w:rsidP="00985365">
      <w:pPr>
        <w:pStyle w:val="Rli-Ondertekening"/>
        <w:spacing w:before="0"/>
      </w:pPr>
    </w:p>
    <w:p w:rsidR="00E60F41" w:rsidRDefault="00E60F41" w:rsidP="00985365">
      <w:pPr>
        <w:pStyle w:val="Rli-Ondertekening"/>
        <w:spacing w:before="0"/>
      </w:pPr>
    </w:p>
    <w:p w:rsidR="00E60F41" w:rsidRDefault="00E60F41" w:rsidP="00985365">
      <w:pPr>
        <w:pStyle w:val="Rli-Ondertekening"/>
        <w:spacing w:before="0"/>
      </w:pPr>
    </w:p>
    <w:p w:rsidR="00E60F41" w:rsidRDefault="00E60F41" w:rsidP="00985365">
      <w:pPr>
        <w:pStyle w:val="Rli-Ondertekening"/>
        <w:spacing w:before="0"/>
      </w:pPr>
    </w:p>
    <w:p w:rsidR="00E60F41" w:rsidRDefault="00E60F41" w:rsidP="00985365">
      <w:pPr>
        <w:pStyle w:val="Rli-Ondertekening"/>
        <w:spacing w:before="0"/>
      </w:pPr>
    </w:p>
    <w:p w:rsidR="00985365" w:rsidRDefault="00985365" w:rsidP="00985365">
      <w:pPr>
        <w:pStyle w:val="Rli-Ondertekening"/>
        <w:spacing w:before="0"/>
      </w:pPr>
      <w:r>
        <w:t>ir. J.J. de Graeff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R. Hillebrand</w:t>
      </w:r>
    </w:p>
    <w:p w:rsidR="00985365" w:rsidRDefault="00985365" w:rsidP="00E50E1E">
      <w:pPr>
        <w:pStyle w:val="Rli-Standaard"/>
      </w:pPr>
      <w:proofErr w:type="gramStart"/>
      <w:r>
        <w:t>voorzitter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algemeen secretaris</w:t>
      </w:r>
    </w:p>
    <w:sectPr w:rsidR="00985365" w:rsidSect="001E7205">
      <w:headerReference w:type="default" r:id="rId16"/>
      <w:type w:val="continuous"/>
      <w:pgSz w:w="11905" w:h="16837" w:code="9"/>
      <w:pgMar w:top="0" w:right="896" w:bottom="0" w:left="1837" w:header="709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1A" w:rsidRDefault="0089671A" w:rsidP="00DB273D">
      <w:pPr>
        <w:spacing w:line="240" w:lineRule="auto"/>
      </w:pPr>
      <w:r>
        <w:separator/>
      </w:r>
    </w:p>
  </w:endnote>
  <w:endnote w:type="continuationSeparator" w:id="0">
    <w:p w:rsidR="0089671A" w:rsidRDefault="0089671A" w:rsidP="00DB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2F" w:rsidRDefault="00624F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7D" w:rsidRDefault="009C39A6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-22225</wp:posOffset>
              </wp:positionH>
              <wp:positionV relativeFrom="page">
                <wp:posOffset>9722485</wp:posOffset>
              </wp:positionV>
              <wp:extent cx="7600950" cy="984250"/>
              <wp:effectExtent l="0" t="0" r="3175" b="0"/>
              <wp:wrapNone/>
              <wp:docPr id="7" name="DGSHP5a8563b0b2e886.360666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9842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365" w:rsidRDefault="0098536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15225" cy="954405"/>
                                <wp:effectExtent l="0" t="0" r="0" b="0"/>
                                <wp:docPr id="5" name="Foote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Footer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5225" cy="9544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GSHP5a8563b0b2e886.36066682" o:spid="_x0000_s1031" style="position:absolute;margin-left:-1.75pt;margin-top:765.55pt;width:598.5pt;height:7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985365" w:rsidRDefault="0098536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15225" cy="954405"/>
                          <wp:effectExtent l="0" t="0" r="0" b="0"/>
                          <wp:docPr id="5" name="Foote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Footer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5225" cy="954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2F" w:rsidRDefault="00624F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1A" w:rsidRDefault="0089671A" w:rsidP="00DB273D">
      <w:pPr>
        <w:spacing w:line="240" w:lineRule="auto"/>
      </w:pPr>
      <w:r>
        <w:separator/>
      </w:r>
    </w:p>
  </w:footnote>
  <w:footnote w:type="continuationSeparator" w:id="0">
    <w:p w:rsidR="0089671A" w:rsidRDefault="0089671A" w:rsidP="00DB2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2F" w:rsidRDefault="00624F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65" w:rsidRDefault="009C39A6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1169670</wp:posOffset>
              </wp:positionH>
              <wp:positionV relativeFrom="page">
                <wp:posOffset>1479550</wp:posOffset>
              </wp:positionV>
              <wp:extent cx="3943350" cy="904875"/>
              <wp:effectExtent l="0" t="3175" r="1905" b="0"/>
              <wp:wrapNone/>
              <wp:docPr id="12" name="DGSHP5a8563b0b22a74.286727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3350" cy="90487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2F2" w:rsidRDefault="00985365" w:rsidP="007612F2">
                          <w:pPr>
                            <w:pStyle w:val="RliStandaard"/>
                          </w:pPr>
                          <w:r>
                            <w:t xml:space="preserve">Aan </w:t>
                          </w:r>
                          <w:r w:rsidR="007612F2">
                            <w:t xml:space="preserve">de minister van Binnenlandse Zaken en </w:t>
                          </w:r>
                          <w:r w:rsidR="00853B72">
                            <w:t>K</w:t>
                          </w:r>
                          <w:r w:rsidR="007612F2">
                            <w:t>oninkrijksrelaties</w:t>
                          </w:r>
                        </w:p>
                        <w:p w:rsidR="007612F2" w:rsidRDefault="008D2C81" w:rsidP="007612F2">
                          <w:pPr>
                            <w:pStyle w:val="RliStandaard"/>
                          </w:pPr>
                          <w:r>
                            <w:t>Mevrouw d</w:t>
                          </w:r>
                          <w:r w:rsidR="007612F2">
                            <w:t>rs. K.H. Ollongren</w:t>
                          </w:r>
                        </w:p>
                        <w:p w:rsidR="00853B72" w:rsidRPr="00853B72" w:rsidRDefault="00853B72" w:rsidP="00853B72">
                          <w:pPr>
                            <w:pStyle w:val="RliStandaard"/>
                          </w:pPr>
                          <w:r w:rsidRPr="00853B72">
                            <w:rPr>
                              <w:rFonts w:eastAsia="Times New Roman" w:cs="Calibri"/>
                              <w:sz w:val="20"/>
                              <w:szCs w:val="20"/>
                            </w:rPr>
                            <w:t>P</w:t>
                          </w:r>
                          <w:r w:rsidRPr="00853B72">
                            <w:t>ostbus 20011</w:t>
                          </w:r>
                        </w:p>
                        <w:p w:rsidR="00853B72" w:rsidRPr="00853B72" w:rsidRDefault="00853B72" w:rsidP="00853B72">
                          <w:pPr>
                            <w:pStyle w:val="RliStandaard"/>
                          </w:pPr>
                          <w:r w:rsidRPr="00853B72">
                            <w:t>2500 EA  DEN HAAG</w:t>
                          </w:r>
                        </w:p>
                        <w:p w:rsidR="00985365" w:rsidRDefault="00985365" w:rsidP="00853B72">
                          <w:pPr>
                            <w:pStyle w:val="Rli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GSHP5a8563b0b22a74.28672791" o:spid="_x0000_s1026" style="position:absolute;margin-left:92.1pt;margin-top:116.5pt;width:310.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7612F2" w:rsidRDefault="00985365" w:rsidP="007612F2">
                    <w:pPr>
                      <w:pStyle w:val="RliStandaard"/>
                    </w:pPr>
                    <w:r>
                      <w:t xml:space="preserve">Aan </w:t>
                    </w:r>
                    <w:r w:rsidR="007612F2">
                      <w:t xml:space="preserve">de minister van Binnenlandse Zaken en </w:t>
                    </w:r>
                    <w:r w:rsidR="00853B72">
                      <w:t>K</w:t>
                    </w:r>
                    <w:r w:rsidR="007612F2">
                      <w:t>oninkrijksrelaties</w:t>
                    </w:r>
                  </w:p>
                  <w:p w:rsidR="007612F2" w:rsidRDefault="008D2C81" w:rsidP="007612F2">
                    <w:pPr>
                      <w:pStyle w:val="RliStandaard"/>
                    </w:pPr>
                    <w:r>
                      <w:t>Mevrouw d</w:t>
                    </w:r>
                    <w:r w:rsidR="007612F2">
                      <w:t>rs. K.H. Ollongren</w:t>
                    </w:r>
                  </w:p>
                  <w:p w:rsidR="00853B72" w:rsidRPr="00853B72" w:rsidRDefault="00853B72" w:rsidP="00853B72">
                    <w:pPr>
                      <w:pStyle w:val="RliStandaard"/>
                    </w:pPr>
                    <w:r w:rsidRPr="00853B72">
                      <w:rPr>
                        <w:rFonts w:eastAsia="Times New Roman" w:cs="Calibri"/>
                        <w:sz w:val="20"/>
                        <w:szCs w:val="20"/>
                      </w:rPr>
                      <w:t>P</w:t>
                    </w:r>
                    <w:r w:rsidRPr="00853B72">
                      <w:t>ostbus 20011</w:t>
                    </w:r>
                  </w:p>
                  <w:p w:rsidR="00853B72" w:rsidRPr="00853B72" w:rsidRDefault="00853B72" w:rsidP="00853B72">
                    <w:pPr>
                      <w:pStyle w:val="RliStandaard"/>
                    </w:pPr>
                    <w:r w:rsidRPr="00853B72">
                      <w:t>2500 EA  DEN HAAG</w:t>
                    </w:r>
                  </w:p>
                  <w:p w:rsidR="00985365" w:rsidRDefault="00985365" w:rsidP="00853B72">
                    <w:pPr>
                      <w:pStyle w:val="Rli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-23495</wp:posOffset>
              </wp:positionH>
              <wp:positionV relativeFrom="page">
                <wp:posOffset>-16510</wp:posOffset>
              </wp:positionV>
              <wp:extent cx="2733675" cy="1295400"/>
              <wp:effectExtent l="0" t="2540" r="4445" b="0"/>
              <wp:wrapNone/>
              <wp:docPr id="11" name="DGSHP5a8563b0b10479.48801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954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365" w:rsidRDefault="0098536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33675" cy="1295400"/>
                                <wp:effectExtent l="0" t="0" r="0" b="0"/>
                                <wp:docPr id="1" name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3675" cy="1295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GSHP5a8563b0b10479.48801798" o:spid="_x0000_s1027" style="position:absolute;margin-left:-1.85pt;margin-top:-1.3pt;width:215.25pt;height:10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985365" w:rsidRDefault="0098536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33675" cy="1295400"/>
                          <wp:effectExtent l="0" t="0" r="0" b="0"/>
                          <wp:docPr id="1" name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3675" cy="1295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12065</wp:posOffset>
              </wp:positionV>
              <wp:extent cx="4013835" cy="946785"/>
              <wp:effectExtent l="0" t="2540" r="0" b="3175"/>
              <wp:wrapNone/>
              <wp:docPr id="10" name="DGSHP5a8563b0b19cf3.24429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835" cy="94678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365" w:rsidRDefault="0098536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013835" cy="947190"/>
                                <wp:effectExtent l="0" t="0" r="0" b="0"/>
                                <wp:docPr id="3" name="Afzendgegeven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Afzendgegevens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3835" cy="947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GSHP5a8563b0b19cf3.24429200" o:spid="_x0000_s1028" style="position:absolute;margin-left:280.25pt;margin-top:.95pt;width:316.05pt;height:74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985365" w:rsidRDefault="0098536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013835" cy="947190"/>
                          <wp:effectExtent l="0" t="0" r="0" b="0"/>
                          <wp:docPr id="3" name="Afzendgegeven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Afzendgegevens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3835" cy="9471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1169670</wp:posOffset>
              </wp:positionH>
              <wp:positionV relativeFrom="page">
                <wp:posOffset>10187940</wp:posOffset>
              </wp:positionV>
              <wp:extent cx="359410" cy="179705"/>
              <wp:effectExtent l="0" t="0" r="4445" b="0"/>
              <wp:wrapNone/>
              <wp:docPr id="9" name="DGSHP5a8563b0b38858.55576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7970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365" w:rsidRDefault="009853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GSHP5a8563b0b38858.55576298" o:spid="_x0000_s1029" style="position:absolute;margin-left:92.1pt;margin-top:802.2pt;width:28.3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985365" w:rsidRDefault="0098536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4982210</wp:posOffset>
              </wp:positionH>
              <wp:positionV relativeFrom="page">
                <wp:posOffset>1025525</wp:posOffset>
              </wp:positionV>
              <wp:extent cx="2008505" cy="285750"/>
              <wp:effectExtent l="635" t="0" r="635" b="3175"/>
              <wp:wrapNone/>
              <wp:docPr id="8" name="DGSHP5a8563b0b39996.515295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8505" cy="2857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365" w:rsidRDefault="009853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GSHP5a8563b0b39996.51529552" o:spid="_x0000_s1030" style="position:absolute;margin-left:392.3pt;margin-top:80.75pt;width:158.1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985365" w:rsidRDefault="00985365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2F" w:rsidRDefault="00624F2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65" w:rsidRDefault="009C39A6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1169670</wp:posOffset>
              </wp:positionH>
              <wp:positionV relativeFrom="page">
                <wp:posOffset>10187940</wp:posOffset>
              </wp:positionV>
              <wp:extent cx="359410" cy="179705"/>
              <wp:effectExtent l="0" t="0" r="4445" b="0"/>
              <wp:wrapNone/>
              <wp:docPr id="6" name="DGSHP5a8563b0b3b6a4.629917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7970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365" w:rsidRDefault="00152184">
                          <w:pPr>
                            <w:pStyle w:val="RliPaginanummering"/>
                          </w:pPr>
                          <w:r>
                            <w:fldChar w:fldCharType="begin"/>
                          </w:r>
                          <w:r w:rsidR="004B4754">
                            <w:instrText>PAGE</w:instrText>
                          </w:r>
                          <w:r>
                            <w:fldChar w:fldCharType="separate"/>
                          </w:r>
                          <w:r w:rsidR="006A2CF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985365">
                            <w:t>/</w:t>
                          </w:r>
                          <w:r>
                            <w:fldChar w:fldCharType="begin"/>
                          </w:r>
                          <w:r w:rsidR="004B4754">
                            <w:instrText>NUMPAGES</w:instrText>
                          </w:r>
                          <w:r>
                            <w:fldChar w:fldCharType="separate"/>
                          </w:r>
                          <w:r w:rsidR="006A2C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GSHP5a8563b0b3b6a4.62991727" o:spid="_x0000_s1032" style="position:absolute;margin-left:92.1pt;margin-top:802.2pt;width:28.3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985365" w:rsidRDefault="00152184">
                    <w:pPr>
                      <w:pStyle w:val="RliPaginanummering"/>
                    </w:pPr>
                    <w:r>
                      <w:fldChar w:fldCharType="begin"/>
                    </w:r>
                    <w:r w:rsidR="004B4754">
                      <w:instrText>PAGE</w:instrText>
                    </w:r>
                    <w:r>
                      <w:fldChar w:fldCharType="separate"/>
                    </w:r>
                    <w:r w:rsidR="006A2CF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985365">
                      <w:t>/</w:t>
                    </w:r>
                    <w:r>
                      <w:fldChar w:fldCharType="begin"/>
                    </w:r>
                    <w:r w:rsidR="004B4754">
                      <w:instrText>NUMPAGES</w:instrText>
                    </w:r>
                    <w:r>
                      <w:fldChar w:fldCharType="separate"/>
                    </w:r>
                    <w:r w:rsidR="006A2CF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-17780</wp:posOffset>
              </wp:positionH>
              <wp:positionV relativeFrom="page">
                <wp:posOffset>13970</wp:posOffset>
              </wp:positionV>
              <wp:extent cx="2699385" cy="1277620"/>
              <wp:effectExtent l="1270" t="4445" r="4445" b="3810"/>
              <wp:wrapNone/>
              <wp:docPr id="4" name="DGSHP5a8563b0b44654.64525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9385" cy="127762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365" w:rsidRDefault="0098536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99385" cy="1279151"/>
                                <wp:effectExtent l="0" t="0" r="0" b="0"/>
                                <wp:docPr id="16" name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9385" cy="12791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GSHP5a8563b0b44654.64525391" o:spid="_x0000_s1033" style="position:absolute;margin-left:-1.4pt;margin-top:1.1pt;width:212.55pt;height:100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985365" w:rsidRDefault="0098536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99385" cy="1279151"/>
                          <wp:effectExtent l="0" t="0" r="0" b="0"/>
                          <wp:docPr id="16" name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9385" cy="12791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4982210</wp:posOffset>
              </wp:positionH>
              <wp:positionV relativeFrom="page">
                <wp:posOffset>1025525</wp:posOffset>
              </wp:positionV>
              <wp:extent cx="2008505" cy="285750"/>
              <wp:effectExtent l="635" t="0" r="635" b="3175"/>
              <wp:wrapNone/>
              <wp:docPr id="2" name="DGSHP5a8563b0b46b93.47563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8505" cy="2857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365" w:rsidRDefault="009853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GSHP5a8563b0b46b93.47563653" o:spid="_x0000_s1034" style="position:absolute;margin-left:392.3pt;margin-top:80.75pt;width:158.1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p w:rsidR="00985365" w:rsidRDefault="0098536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685059"/>
    <w:multiLevelType w:val="multilevel"/>
    <w:tmpl w:val="4B73C04E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2049340"/>
    <w:multiLevelType w:val="multilevel"/>
    <w:tmpl w:val="33CF77B9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02522B6"/>
    <w:multiLevelType w:val="multilevel"/>
    <w:tmpl w:val="DB58210F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0D2410"/>
    <w:multiLevelType w:val="multilevel"/>
    <w:tmpl w:val="C2C2CF5D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F3CC40"/>
    <w:multiLevelType w:val="multilevel"/>
    <w:tmpl w:val="DF3C3C87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8B3AC"/>
    <w:multiLevelType w:val="multilevel"/>
    <w:tmpl w:val="7A8AD9DA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FE55AC"/>
    <w:multiLevelType w:val="multilevel"/>
    <w:tmpl w:val="2342B147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6D63E0"/>
    <w:multiLevelType w:val="multilevel"/>
    <w:tmpl w:val="78DB5BC7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0C14B6"/>
    <w:multiLevelType w:val="multilevel"/>
    <w:tmpl w:val="13E848D3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8C7528"/>
    <w:multiLevelType w:val="multilevel"/>
    <w:tmpl w:val="A5446E0D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5B692F"/>
    <w:multiLevelType w:val="multilevel"/>
    <w:tmpl w:val="CC15F1B0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21954F"/>
    <w:multiLevelType w:val="multilevel"/>
    <w:tmpl w:val="17DA66A9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FDD078"/>
    <w:multiLevelType w:val="multilevel"/>
    <w:tmpl w:val="1A5890BA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365A23"/>
    <w:multiLevelType w:val="multilevel"/>
    <w:tmpl w:val="7EA8D667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D8A390"/>
    <w:multiLevelType w:val="multilevel"/>
    <w:tmpl w:val="BFD7106F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C4"/>
    <w:rsid w:val="00007615"/>
    <w:rsid w:val="000137E6"/>
    <w:rsid w:val="0001381C"/>
    <w:rsid w:val="0003417A"/>
    <w:rsid w:val="00061A16"/>
    <w:rsid w:val="00071B45"/>
    <w:rsid w:val="000D138D"/>
    <w:rsid w:val="0012438C"/>
    <w:rsid w:val="00152184"/>
    <w:rsid w:val="001B35FB"/>
    <w:rsid w:val="001E7205"/>
    <w:rsid w:val="002316BE"/>
    <w:rsid w:val="00241DA7"/>
    <w:rsid w:val="002E1C5A"/>
    <w:rsid w:val="0037709D"/>
    <w:rsid w:val="003814EF"/>
    <w:rsid w:val="0049011A"/>
    <w:rsid w:val="004B4754"/>
    <w:rsid w:val="004B56C8"/>
    <w:rsid w:val="004D3A68"/>
    <w:rsid w:val="004F7FAE"/>
    <w:rsid w:val="0050377D"/>
    <w:rsid w:val="00544741"/>
    <w:rsid w:val="005635F0"/>
    <w:rsid w:val="005B506F"/>
    <w:rsid w:val="005D6895"/>
    <w:rsid w:val="005E1A41"/>
    <w:rsid w:val="00621731"/>
    <w:rsid w:val="00624F2F"/>
    <w:rsid w:val="006461B0"/>
    <w:rsid w:val="006A1AC4"/>
    <w:rsid w:val="006A2CF6"/>
    <w:rsid w:val="006E752D"/>
    <w:rsid w:val="006E756D"/>
    <w:rsid w:val="007127A1"/>
    <w:rsid w:val="007612F2"/>
    <w:rsid w:val="007B723C"/>
    <w:rsid w:val="007D5229"/>
    <w:rsid w:val="007F2BF8"/>
    <w:rsid w:val="00853B72"/>
    <w:rsid w:val="0089671A"/>
    <w:rsid w:val="008A3760"/>
    <w:rsid w:val="008D2C81"/>
    <w:rsid w:val="008F3C66"/>
    <w:rsid w:val="009826D4"/>
    <w:rsid w:val="00985365"/>
    <w:rsid w:val="00987464"/>
    <w:rsid w:val="009901F3"/>
    <w:rsid w:val="00992BB1"/>
    <w:rsid w:val="009C39A6"/>
    <w:rsid w:val="009E0CD3"/>
    <w:rsid w:val="00A4793E"/>
    <w:rsid w:val="00AD6EEA"/>
    <w:rsid w:val="00B722AF"/>
    <w:rsid w:val="00BF0D2A"/>
    <w:rsid w:val="00BF498F"/>
    <w:rsid w:val="00CC508B"/>
    <w:rsid w:val="00CD15E0"/>
    <w:rsid w:val="00D61DA0"/>
    <w:rsid w:val="00DA7AE8"/>
    <w:rsid w:val="00DB273D"/>
    <w:rsid w:val="00DC6DA0"/>
    <w:rsid w:val="00DD7C29"/>
    <w:rsid w:val="00E50E1E"/>
    <w:rsid w:val="00E60F41"/>
    <w:rsid w:val="00E8545E"/>
    <w:rsid w:val="00EA6E84"/>
    <w:rsid w:val="00EB0C28"/>
    <w:rsid w:val="00ED072B"/>
    <w:rsid w:val="00F175AF"/>
    <w:rsid w:val="00F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D7874-12B6-41E8-9402-77B54967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DB273D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DB273D"/>
    <w:pPr>
      <w:spacing w:before="100" w:after="240"/>
    </w:pPr>
  </w:style>
  <w:style w:type="paragraph" w:customStyle="1" w:styleId="ACW85Documentgegevens">
    <w:name w:val="ACW 8.5 Documentgegevens"/>
    <w:basedOn w:val="Standaard"/>
    <w:next w:val="Standaard"/>
    <w:rsid w:val="00DB273D"/>
    <w:pPr>
      <w:spacing w:before="20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rsid w:val="00DB273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rsid w:val="00DB273D"/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rsid w:val="00DB273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rsid w:val="00DB273D"/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rsid w:val="00DB273D"/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rsid w:val="00DB273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rsid w:val="00DB273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rsid w:val="00DB273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rsid w:val="00DB273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rsid w:val="00DB273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sid w:val="00DB273D"/>
    <w:rPr>
      <w:b/>
    </w:rPr>
  </w:style>
  <w:style w:type="paragraph" w:customStyle="1" w:styleId="Algemenevoorwaarden">
    <w:name w:val="Algemene voorwaarden"/>
    <w:next w:val="Standaard"/>
    <w:rsid w:val="00DB273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Standaard"/>
    <w:next w:val="Standaard"/>
    <w:rsid w:val="00DB273D"/>
    <w:pPr>
      <w:spacing w:before="220"/>
    </w:pPr>
  </w:style>
  <w:style w:type="paragraph" w:customStyle="1" w:styleId="ANVSeindblad2">
    <w:name w:val="ANVS eindblad 2"/>
    <w:basedOn w:val="Standaard"/>
    <w:next w:val="Standaard"/>
    <w:rsid w:val="00DB273D"/>
    <w:pPr>
      <w:spacing w:before="250"/>
    </w:pPr>
  </w:style>
  <w:style w:type="paragraph" w:customStyle="1" w:styleId="ANVSeindblad3">
    <w:name w:val="ANVS eindblad 3"/>
    <w:basedOn w:val="Standaard"/>
    <w:next w:val="Standaard"/>
    <w:rsid w:val="00DB273D"/>
    <w:pPr>
      <w:spacing w:before="280"/>
    </w:pPr>
  </w:style>
  <w:style w:type="paragraph" w:customStyle="1" w:styleId="ANVSInhoudn36r15">
    <w:name w:val="ANVS Inhoud n36 r15"/>
    <w:basedOn w:val="Standaard"/>
    <w:next w:val="Standaard"/>
    <w:rsid w:val="00DB273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rsid w:val="00DB273D"/>
    <w:pPr>
      <w:spacing w:after="120"/>
    </w:pPr>
  </w:style>
  <w:style w:type="paragraph" w:customStyle="1" w:styleId="ANVSInspectierapportTitel">
    <w:name w:val="ANVS Inspectierapport Titel"/>
    <w:basedOn w:val="Standaard"/>
    <w:next w:val="Standaard"/>
    <w:rsid w:val="00DB273D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rsid w:val="00DB273D"/>
    <w:pPr>
      <w:spacing w:after="840"/>
    </w:pPr>
  </w:style>
  <w:style w:type="paragraph" w:customStyle="1" w:styleId="ANVSstandaard15">
    <w:name w:val="ANVS standaard 1.5"/>
    <w:basedOn w:val="Standaard"/>
    <w:next w:val="Standaard"/>
    <w:rsid w:val="00DB273D"/>
    <w:pPr>
      <w:spacing w:line="320" w:lineRule="exact"/>
    </w:pPr>
  </w:style>
  <w:style w:type="paragraph" w:customStyle="1" w:styleId="ANVSStandaardVerdana8">
    <w:name w:val="ANVS Standaard Verdana 8"/>
    <w:basedOn w:val="Standaard"/>
    <w:next w:val="Standaard"/>
    <w:rsid w:val="00DB273D"/>
    <w:rPr>
      <w:sz w:val="16"/>
      <w:szCs w:val="16"/>
    </w:rPr>
  </w:style>
  <w:style w:type="paragraph" w:customStyle="1" w:styleId="ANVSV12R12">
    <w:name w:val="ANVS V12 R12"/>
    <w:basedOn w:val="Standaard"/>
    <w:next w:val="Standaard"/>
    <w:rsid w:val="00DB273D"/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rsid w:val="00DB273D"/>
    <w:pPr>
      <w:spacing w:after="120"/>
    </w:pPr>
    <w:rPr>
      <w:b/>
    </w:rPr>
  </w:style>
  <w:style w:type="paragraph" w:customStyle="1" w:styleId="DPopsomming">
    <w:name w:val="DP opsomming"/>
    <w:basedOn w:val="Standaard"/>
    <w:next w:val="Standaard"/>
    <w:rsid w:val="00DB273D"/>
  </w:style>
  <w:style w:type="paragraph" w:customStyle="1" w:styleId="DPstandaardopsomming">
    <w:name w:val="DP standaard opsomming"/>
    <w:basedOn w:val="Standaard"/>
    <w:next w:val="Standaard"/>
    <w:rsid w:val="00DB273D"/>
    <w:pPr>
      <w:numPr>
        <w:numId w:val="1"/>
      </w:numPr>
    </w:pPr>
  </w:style>
  <w:style w:type="paragraph" w:customStyle="1" w:styleId="DPstandaardopsomming2">
    <w:name w:val="DP standaard opsomming 2"/>
    <w:basedOn w:val="Standaard"/>
    <w:next w:val="Standaard"/>
    <w:rsid w:val="00DB273D"/>
    <w:pPr>
      <w:numPr>
        <w:ilvl w:val="1"/>
        <w:numId w:val="1"/>
      </w:numPr>
    </w:pPr>
  </w:style>
  <w:style w:type="table" w:customStyle="1" w:styleId="DPTabel">
    <w:name w:val="DP Tabel"/>
    <w:rsid w:val="00DB273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DB273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rsid w:val="00DB273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rsid w:val="00DB273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rsid w:val="00DB273D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rsid w:val="00DB273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rsid w:val="00DB273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rsid w:val="00DB273D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rsid w:val="00DB273D"/>
    <w:pPr>
      <w:spacing w:before="100" w:after="240"/>
    </w:pPr>
  </w:style>
  <w:style w:type="paragraph" w:customStyle="1" w:styleId="HBJZ-Voordrachtv12n0r12">
    <w:name w:val="HBJZ - Voordracht v12 n0 r12"/>
    <w:basedOn w:val="Standaard"/>
    <w:next w:val="Standaard"/>
    <w:rsid w:val="00DB273D"/>
    <w:pPr>
      <w:spacing w:before="240"/>
    </w:pPr>
  </w:style>
  <w:style w:type="paragraph" w:customStyle="1" w:styleId="Huisstijl-Bijlage">
    <w:name w:val="Huisstijl - Bijlage"/>
    <w:basedOn w:val="Standaard"/>
    <w:next w:val="Standaard"/>
    <w:rsid w:val="00DB273D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  <w:rsid w:val="00DB273D"/>
  </w:style>
  <w:style w:type="paragraph" w:customStyle="1" w:styleId="Huisstijl-Bijlagezletter">
    <w:name w:val="Huisstijl - Bijlage z. letter"/>
    <w:basedOn w:val="Standaard"/>
    <w:next w:val="Standaard"/>
    <w:rsid w:val="00DB273D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rsid w:val="00DB273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rsid w:val="00DB273D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rsid w:val="00DB273D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  <w:rsid w:val="00DB273D"/>
  </w:style>
  <w:style w:type="paragraph" w:customStyle="1" w:styleId="Huisstijl-KaderTussenkop">
    <w:name w:val="Huisstijl - Kader Tussenkop"/>
    <w:basedOn w:val="Standaard"/>
    <w:next w:val="Standaard"/>
    <w:rsid w:val="00DB273D"/>
    <w:rPr>
      <w:i/>
    </w:rPr>
  </w:style>
  <w:style w:type="paragraph" w:customStyle="1" w:styleId="Huisstijl-Kop1">
    <w:name w:val="Huisstijl - Kop 1"/>
    <w:basedOn w:val="Standaard"/>
    <w:next w:val="Standaard"/>
    <w:rsid w:val="00DB273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rsid w:val="00DB273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rsid w:val="00DB273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rsid w:val="00DB273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Standaard"/>
    <w:next w:val="Standaard"/>
    <w:rsid w:val="00DB273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rsid w:val="00DB273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rsid w:val="00DB273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rsid w:val="00DB273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  <w:rsid w:val="00DB273D"/>
  </w:style>
  <w:style w:type="paragraph" w:customStyle="1" w:styleId="Huisstijl-Subtitel">
    <w:name w:val="Huisstijl - Subtitel"/>
    <w:basedOn w:val="Standaard"/>
    <w:next w:val="Standaard"/>
    <w:rsid w:val="00DB273D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rsid w:val="00DB273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rsid w:val="00DB273D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rsid w:val="00DB273D"/>
    <w:rPr>
      <w:i/>
    </w:rPr>
  </w:style>
  <w:style w:type="paragraph" w:customStyle="1" w:styleId="Huisstijl-Versie">
    <w:name w:val="Huisstijl - Versie"/>
    <w:basedOn w:val="Standaard"/>
    <w:next w:val="Standaard"/>
    <w:rsid w:val="00DB273D"/>
    <w:pPr>
      <w:spacing w:before="60" w:after="360"/>
    </w:pPr>
  </w:style>
  <w:style w:type="paragraph" w:customStyle="1" w:styleId="Huisstijlnummeringmetnummer">
    <w:name w:val="Huisstijl nummering met nummer"/>
    <w:basedOn w:val="Standaard"/>
    <w:next w:val="Standaard"/>
    <w:rsid w:val="00DB273D"/>
  </w:style>
  <w:style w:type="paragraph" w:customStyle="1" w:styleId="Huisstijlnummeringzondernummer">
    <w:name w:val="Huisstijl nummering zonder nummer"/>
    <w:basedOn w:val="Standaard"/>
    <w:next w:val="Standaard"/>
    <w:rsid w:val="00DB273D"/>
    <w:pPr>
      <w:spacing w:before="100" w:after="240"/>
    </w:pPr>
  </w:style>
  <w:style w:type="paragraph" w:customStyle="1" w:styleId="Huisstijlopsommingcolofoneninleiding">
    <w:name w:val="Huisstijl opsomming colofon en inleiding"/>
    <w:basedOn w:val="Standaard"/>
    <w:next w:val="Standaard"/>
    <w:rsid w:val="00DB273D"/>
  </w:style>
  <w:style w:type="paragraph" w:customStyle="1" w:styleId="ILT-50standaardmetwitruimte">
    <w:name w:val="ILT - 50 standaard met witruimte"/>
    <w:basedOn w:val="Standaard"/>
    <w:next w:val="Standaard"/>
    <w:rsid w:val="00DB273D"/>
    <w:pPr>
      <w:spacing w:after="20" w:line="260" w:lineRule="exact"/>
    </w:pPr>
  </w:style>
  <w:style w:type="paragraph" w:customStyle="1" w:styleId="ILT102">
    <w:name w:val="ILT 102"/>
    <w:basedOn w:val="Standaard"/>
    <w:next w:val="Standaard"/>
    <w:rsid w:val="00DB273D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rsid w:val="00DB273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rsid w:val="00DB273D"/>
    <w:pPr>
      <w:spacing w:before="960"/>
    </w:pPr>
  </w:style>
  <w:style w:type="paragraph" w:customStyle="1" w:styleId="ILTOpsomming">
    <w:name w:val="ILT Opsomming"/>
    <w:basedOn w:val="Standaard"/>
    <w:next w:val="Standaard"/>
    <w:rsid w:val="00DB273D"/>
    <w:pPr>
      <w:numPr>
        <w:numId w:val="6"/>
      </w:numPr>
    </w:pPr>
  </w:style>
  <w:style w:type="paragraph" w:customStyle="1" w:styleId="ILTOpsomming15">
    <w:name w:val="ILT Opsomming 1.5"/>
    <w:basedOn w:val="Standaard"/>
    <w:next w:val="Standaard"/>
    <w:rsid w:val="00DB273D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rsid w:val="00DB273D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rsid w:val="00DB273D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rsid w:val="00DB273D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Standaard"/>
    <w:next w:val="Standaard"/>
    <w:rsid w:val="00DB273D"/>
    <w:pPr>
      <w:spacing w:before="60" w:after="60"/>
    </w:pPr>
  </w:style>
  <w:style w:type="paragraph" w:customStyle="1" w:styleId="ILTRapport16aIV9V12N0">
    <w:name w:val="ILT Rapport 16a I V9 V12 N0"/>
    <w:basedOn w:val="Standaard"/>
    <w:next w:val="Standaard"/>
    <w:rsid w:val="00DB273D"/>
    <w:pPr>
      <w:spacing w:before="240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rsid w:val="00DB273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rsid w:val="00DB273D"/>
    <w:pPr>
      <w:spacing w:after="120"/>
    </w:pPr>
  </w:style>
  <w:style w:type="paragraph" w:customStyle="1" w:styleId="ILTRapport16aStandaard">
    <w:name w:val="ILT Rapport 16a Standaard"/>
    <w:basedOn w:val="Standaard"/>
    <w:next w:val="Standaard"/>
    <w:rsid w:val="00DB273D"/>
    <w:pPr>
      <w:spacing w:after="120"/>
    </w:pPr>
  </w:style>
  <w:style w:type="table" w:customStyle="1" w:styleId="ILTRapport16aTabel2">
    <w:name w:val="ILT Rapport 16a Tabel2"/>
    <w:rsid w:val="00DB273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DB273D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rsid w:val="00DB273D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rsid w:val="00DB273D"/>
    <w:pPr>
      <w:spacing w:before="240"/>
    </w:pPr>
    <w:rPr>
      <w:b/>
    </w:rPr>
  </w:style>
  <w:style w:type="paragraph" w:customStyle="1" w:styleId="ILTRapportnummerniv1">
    <w:name w:val="ILT Rapport nummer niv 1"/>
    <w:basedOn w:val="Standaard"/>
    <w:next w:val="Standaard"/>
    <w:rsid w:val="00DB273D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rsid w:val="00DB273D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rsid w:val="00DB273D"/>
    <w:pPr>
      <w:spacing w:before="120"/>
    </w:pPr>
  </w:style>
  <w:style w:type="paragraph" w:customStyle="1" w:styleId="ILTStandaardVerdana9Regel15">
    <w:name w:val="ILT Standaard Verdana 9 Regel 1.5"/>
    <w:basedOn w:val="Standaard"/>
    <w:next w:val="Standaard"/>
    <w:rsid w:val="00DB273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rsid w:val="00DB273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sid w:val="00DB273D"/>
    <w:rPr>
      <w:b/>
    </w:rPr>
  </w:style>
  <w:style w:type="paragraph" w:styleId="Inhopg1">
    <w:name w:val="toc 1"/>
    <w:basedOn w:val="Standaard"/>
    <w:next w:val="Standaard"/>
    <w:rsid w:val="00DB273D"/>
    <w:pPr>
      <w:tabs>
        <w:tab w:val="left" w:pos="0"/>
      </w:tabs>
      <w:spacing w:before="240"/>
      <w:ind w:left="-1120"/>
    </w:pPr>
    <w:rPr>
      <w:b/>
    </w:rPr>
  </w:style>
  <w:style w:type="paragraph" w:styleId="Inhopg2">
    <w:name w:val="toc 2"/>
    <w:basedOn w:val="Inhopg1"/>
    <w:next w:val="Standaard"/>
    <w:rsid w:val="00DB273D"/>
    <w:pPr>
      <w:spacing w:before="0"/>
    </w:pPr>
    <w:rPr>
      <w:b w:val="0"/>
    </w:rPr>
  </w:style>
  <w:style w:type="paragraph" w:styleId="Inhopg3">
    <w:name w:val="toc 3"/>
    <w:basedOn w:val="Inhopg2"/>
    <w:next w:val="Standaard"/>
    <w:rsid w:val="00DB273D"/>
  </w:style>
  <w:style w:type="paragraph" w:styleId="Inhopg4">
    <w:name w:val="toc 4"/>
    <w:basedOn w:val="Inhopg3"/>
    <w:next w:val="Standaard"/>
    <w:rsid w:val="00DB273D"/>
  </w:style>
  <w:style w:type="paragraph" w:styleId="Inhopg5">
    <w:name w:val="toc 5"/>
    <w:basedOn w:val="Inhopg4"/>
    <w:next w:val="Standaard"/>
    <w:rsid w:val="00DB273D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  <w:rsid w:val="00DB273D"/>
  </w:style>
  <w:style w:type="paragraph" w:styleId="Inhopg7">
    <w:name w:val="toc 7"/>
    <w:basedOn w:val="Inhopg6"/>
    <w:next w:val="Standaard"/>
    <w:rsid w:val="00DB273D"/>
  </w:style>
  <w:style w:type="paragraph" w:styleId="Inhopg8">
    <w:name w:val="toc 8"/>
    <w:basedOn w:val="Inhopg7"/>
    <w:next w:val="Standaard"/>
    <w:rsid w:val="00DB273D"/>
  </w:style>
  <w:style w:type="paragraph" w:styleId="Inhopg9">
    <w:name w:val="toc 9"/>
    <w:basedOn w:val="Inhopg8"/>
    <w:next w:val="Standaard"/>
    <w:rsid w:val="00DB273D"/>
  </w:style>
  <w:style w:type="paragraph" w:customStyle="1" w:styleId="Merking">
    <w:name w:val="Merking"/>
    <w:basedOn w:val="Standaard"/>
    <w:next w:val="Standaard"/>
    <w:rsid w:val="00DB273D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rsid w:val="00DB273D"/>
    <w:pPr>
      <w:spacing w:after="240"/>
    </w:pPr>
  </w:style>
  <w:style w:type="paragraph" w:customStyle="1" w:styleId="NEaAfzendgegevens">
    <w:name w:val="NEa Afzendgegevens"/>
    <w:basedOn w:val="NEaStandaard"/>
    <w:rsid w:val="00DB273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DB273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DB273D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DB273D"/>
    <w:rPr>
      <w:color w:val="BFBFBF"/>
    </w:rPr>
  </w:style>
  <w:style w:type="paragraph" w:customStyle="1" w:styleId="NEaDocumentnaamsub">
    <w:name w:val="NEa Documentnaam sub"/>
    <w:rsid w:val="00DB273D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rsid w:val="00DB273D"/>
    <w:pPr>
      <w:numPr>
        <w:numId w:val="8"/>
      </w:numPr>
    </w:pPr>
  </w:style>
  <w:style w:type="paragraph" w:customStyle="1" w:styleId="NEaMemobestuurDocumentnaam">
    <w:name w:val="NEa Memo bestuur Documentnaam"/>
    <w:basedOn w:val="Standaard"/>
    <w:next w:val="Standaard"/>
    <w:rsid w:val="00DB273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  <w:rsid w:val="00DB273D"/>
  </w:style>
  <w:style w:type="paragraph" w:customStyle="1" w:styleId="NEaMemoDocumentnaam">
    <w:name w:val="NEa Memo Documentnaam"/>
    <w:rsid w:val="00DB273D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rsid w:val="00DB273D"/>
    <w:pPr>
      <w:spacing w:before="120"/>
    </w:pPr>
    <w:rPr>
      <w:b/>
    </w:rPr>
  </w:style>
  <w:style w:type="paragraph" w:customStyle="1" w:styleId="NEamemoMT6vstandaard">
    <w:name w:val="NEa memo MT 6v standaard"/>
    <w:basedOn w:val="Standaard"/>
    <w:next w:val="Standaard"/>
    <w:rsid w:val="00DB273D"/>
    <w:pPr>
      <w:spacing w:before="120"/>
    </w:pPr>
  </w:style>
  <w:style w:type="table" w:customStyle="1" w:styleId="NEaMemotabel">
    <w:name w:val="NEa Memo tabel"/>
    <w:rsid w:val="00DB273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Standaard"/>
    <w:next w:val="Standaard"/>
    <w:rsid w:val="00DB273D"/>
    <w:pPr>
      <w:spacing w:before="240" w:after="240"/>
    </w:pPr>
  </w:style>
  <w:style w:type="paragraph" w:customStyle="1" w:styleId="NEaOpsommingstekst">
    <w:name w:val="NEa Opsommingstekst"/>
    <w:basedOn w:val="NEaStandaard"/>
    <w:rsid w:val="00DB273D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DB273D"/>
    <w:pPr>
      <w:jc w:val="right"/>
    </w:pPr>
  </w:style>
  <w:style w:type="paragraph" w:customStyle="1" w:styleId="NEaPaginanummeringhuidig">
    <w:name w:val="NEa Paginanummering huidig"/>
    <w:basedOn w:val="NEaVerdana65"/>
    <w:rsid w:val="00DB273D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rsid w:val="00DB273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DB273D"/>
    <w:pPr>
      <w:spacing w:before="240"/>
    </w:pPr>
  </w:style>
  <w:style w:type="paragraph" w:customStyle="1" w:styleId="NEaStandaard">
    <w:name w:val="NEa Standaard"/>
    <w:rsid w:val="00DB273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DB273D"/>
    <w:rPr>
      <w:u w:val="single"/>
    </w:rPr>
  </w:style>
  <w:style w:type="paragraph" w:customStyle="1" w:styleId="NEaStandaardVet">
    <w:name w:val="NEa Standaard Vet"/>
    <w:basedOn w:val="NEaStandaard"/>
    <w:rsid w:val="00DB273D"/>
    <w:rPr>
      <w:b/>
    </w:rPr>
  </w:style>
  <w:style w:type="paragraph" w:customStyle="1" w:styleId="NEaSubtitel">
    <w:name w:val="NEa Subtitel"/>
    <w:rsid w:val="00DB273D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DB273D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DB273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DB273D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DB273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DB273D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rsid w:val="00DB273D"/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rsid w:val="00DB273D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Standaard"/>
    <w:next w:val="Standaard"/>
    <w:rsid w:val="00DB273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rsid w:val="00DB273D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  <w:rsid w:val="00DB273D"/>
  </w:style>
  <w:style w:type="paragraph" w:customStyle="1" w:styleId="OIMRapportHoofdstuk">
    <w:name w:val="OIM Rapport Hoofdstuk"/>
    <w:basedOn w:val="Standaard"/>
    <w:next w:val="Standaard"/>
    <w:rsid w:val="00DB273D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Standaard"/>
    <w:next w:val="Standaard"/>
    <w:rsid w:val="00DB273D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Standaard"/>
    <w:next w:val="Standaard"/>
    <w:rsid w:val="00DB273D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Standaard"/>
    <w:next w:val="Standaard"/>
    <w:rsid w:val="00DB273D"/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rsid w:val="00DB273D"/>
    <w:pPr>
      <w:numPr>
        <w:numId w:val="12"/>
      </w:numPr>
    </w:pPr>
  </w:style>
  <w:style w:type="paragraph" w:customStyle="1" w:styleId="OIMRapportNummerlijst">
    <w:name w:val="OIM Rapport Nummerlijst"/>
    <w:basedOn w:val="Standaard"/>
    <w:next w:val="Standaard"/>
    <w:rsid w:val="00DB273D"/>
  </w:style>
  <w:style w:type="paragraph" w:customStyle="1" w:styleId="OIMRapportOpsomminglijst">
    <w:name w:val="OIM Rapport Opsomminglijst"/>
    <w:basedOn w:val="Standaard"/>
    <w:next w:val="Standaard"/>
    <w:rsid w:val="00DB273D"/>
  </w:style>
  <w:style w:type="paragraph" w:customStyle="1" w:styleId="OIMRapportpaginanummer">
    <w:name w:val="OIM Rapport paginanummer"/>
    <w:basedOn w:val="Standaard"/>
    <w:next w:val="Standaard"/>
    <w:rsid w:val="00DB273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rsid w:val="00DB273D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Standaard"/>
    <w:next w:val="Standaard"/>
    <w:rsid w:val="00DB273D"/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rsid w:val="00DB273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rsid w:val="00DB273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rsid w:val="00DB273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sid w:val="00DB273D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rsid w:val="00DB273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rsid w:val="00DB273D"/>
    <w:pPr>
      <w:spacing w:before="240"/>
    </w:pPr>
  </w:style>
  <w:style w:type="paragraph" w:customStyle="1" w:styleId="Paginaeinde">
    <w:name w:val="Paginaeinde"/>
    <w:basedOn w:val="Standaard"/>
    <w:next w:val="Standaard"/>
    <w:rsid w:val="00DB273D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rsid w:val="00DB273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rsid w:val="00DB273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rsid w:val="00DB273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rsid w:val="00DB273D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Standaard"/>
    <w:next w:val="Standaard"/>
    <w:rsid w:val="00DB273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rsid w:val="00DB273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DB273D"/>
    <w:rPr>
      <w:b/>
    </w:rPr>
  </w:style>
  <w:style w:type="paragraph" w:customStyle="1" w:styleId="RapportNiveau3">
    <w:name w:val="Rapport_Niveau_3"/>
    <w:basedOn w:val="Standaard"/>
    <w:next w:val="Standaard"/>
    <w:rsid w:val="00DB273D"/>
    <w:rPr>
      <w:i/>
    </w:rPr>
  </w:style>
  <w:style w:type="paragraph" w:customStyle="1" w:styleId="RapportNiveau4">
    <w:name w:val="Rapport_Niveau_4"/>
    <w:basedOn w:val="Standaard"/>
    <w:next w:val="Standaard"/>
    <w:rsid w:val="00DB273D"/>
  </w:style>
  <w:style w:type="paragraph" w:customStyle="1" w:styleId="RapportNiveau5">
    <w:name w:val="Rapport_Niveau_5"/>
    <w:basedOn w:val="Standaard"/>
    <w:next w:val="Standaard"/>
    <w:rsid w:val="00DB273D"/>
  </w:style>
  <w:style w:type="paragraph" w:customStyle="1" w:styleId="RapportNiveau6">
    <w:name w:val="Rapport_Niveau_6"/>
    <w:basedOn w:val="Standaard"/>
    <w:next w:val="Standaard"/>
    <w:rsid w:val="00DB273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rsid w:val="00DB273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DB273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rsid w:val="00DB273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DB273D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DB273D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rsid w:val="00DB273D"/>
    <w:rPr>
      <w:sz w:val="16"/>
      <w:szCs w:val="16"/>
    </w:rPr>
  </w:style>
  <w:style w:type="paragraph" w:customStyle="1" w:styleId="RliDocumentnaam">
    <w:name w:val="Rli Documentnaam"/>
    <w:rsid w:val="00DB273D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DB273D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DB273D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DB273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Standaard"/>
    <w:next w:val="Standaard"/>
    <w:rsid w:val="00DB273D"/>
    <w:rPr>
      <w:b/>
      <w:caps/>
      <w:sz w:val="14"/>
      <w:szCs w:val="14"/>
    </w:rPr>
  </w:style>
  <w:style w:type="paragraph" w:customStyle="1" w:styleId="RliKoptekstKenmerk">
    <w:name w:val="Rli Koptekst Kenmerk"/>
    <w:rsid w:val="00DB273D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DB273D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DB273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DB273D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rsid w:val="00DB273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rsid w:val="00DB273D"/>
    <w:pPr>
      <w:spacing w:before="964"/>
    </w:pPr>
    <w:rPr>
      <w:b/>
    </w:rPr>
  </w:style>
  <w:style w:type="paragraph" w:customStyle="1" w:styleId="RliPersbericht-Titel">
    <w:name w:val="Rli Persbericht - Titel"/>
    <w:rsid w:val="00DB273D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DB273D"/>
    <w:pPr>
      <w:spacing w:before="720"/>
    </w:pPr>
  </w:style>
  <w:style w:type="paragraph" w:customStyle="1" w:styleId="RliStandaard">
    <w:name w:val="Rli Standaard"/>
    <w:rsid w:val="00DB273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rsid w:val="00DB273D"/>
    <w:pPr>
      <w:spacing w:before="180"/>
    </w:pPr>
  </w:style>
  <w:style w:type="paragraph" w:customStyle="1" w:styleId="RliStandaardVerdana7">
    <w:name w:val="Rli Standaard Verdana 7"/>
    <w:rsid w:val="00DB273D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DB273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rsid w:val="00DB273D"/>
    <w:rPr>
      <w:b/>
    </w:rPr>
  </w:style>
  <w:style w:type="paragraph" w:customStyle="1" w:styleId="RliTabelcel">
    <w:name w:val="Rli Tabelcel"/>
    <w:rsid w:val="00DB273D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DB273D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DB273D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  <w:rsid w:val="00DB273D"/>
  </w:style>
  <w:style w:type="paragraph" w:customStyle="1" w:styleId="Rubricering">
    <w:name w:val="Rubricering"/>
    <w:next w:val="Standaard"/>
    <w:rsid w:val="00DB273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rsid w:val="00DB273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rsid w:val="00DB273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rsid w:val="00DB273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rsid w:val="00DB273D"/>
    <w:pPr>
      <w:spacing w:before="240"/>
    </w:pPr>
  </w:style>
  <w:style w:type="table" w:customStyle="1" w:styleId="SSC-ICTTabellijnen">
    <w:name w:val="SSC-ICT Tabel lijnen"/>
    <w:rsid w:val="00DB273D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B273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rsid w:val="00DB273D"/>
    <w:pPr>
      <w:spacing w:before="40" w:after="40"/>
      <w:ind w:left="40"/>
    </w:pPr>
  </w:style>
  <w:style w:type="paragraph" w:customStyle="1" w:styleId="SSFAanhef">
    <w:name w:val="SSF Aanhef"/>
    <w:basedOn w:val="SSFStandaard"/>
    <w:next w:val="Standaard"/>
    <w:rsid w:val="00DB273D"/>
    <w:pPr>
      <w:spacing w:after="360"/>
    </w:pPr>
  </w:style>
  <w:style w:type="paragraph" w:customStyle="1" w:styleId="SSFGroetregel">
    <w:name w:val="SSF Groetregel"/>
    <w:basedOn w:val="SSFStandaard"/>
    <w:next w:val="Standaard"/>
    <w:rsid w:val="00DB273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rsid w:val="00DB273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rsid w:val="00DB273D"/>
    <w:pPr>
      <w:spacing w:line="220" w:lineRule="exact"/>
    </w:pPr>
  </w:style>
  <w:style w:type="paragraph" w:customStyle="1" w:styleId="SSFKopjes">
    <w:name w:val="SSF Kopjes"/>
    <w:basedOn w:val="SSFStandaard"/>
    <w:rsid w:val="00DB273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rsid w:val="00DB273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rsid w:val="00DB273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rsid w:val="00DB273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rsid w:val="00DB273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rsid w:val="00DB273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rsid w:val="00DB273D"/>
    <w:pPr>
      <w:ind w:left="4320"/>
    </w:pPr>
  </w:style>
  <w:style w:type="paragraph" w:customStyle="1" w:styleId="SSFPaginanummering">
    <w:name w:val="SSF Paginanummering"/>
    <w:basedOn w:val="SSFStandaard"/>
    <w:rsid w:val="00DB273D"/>
    <w:pPr>
      <w:jc w:val="center"/>
    </w:pPr>
  </w:style>
  <w:style w:type="paragraph" w:customStyle="1" w:styleId="SSFStandaard">
    <w:name w:val="SSF Standaard"/>
    <w:basedOn w:val="Standaard"/>
    <w:next w:val="Standaard"/>
    <w:rsid w:val="00DB273D"/>
  </w:style>
  <w:style w:type="paragraph" w:customStyle="1" w:styleId="SSFTabeltekstrechtsuitgelijnd">
    <w:name w:val="SSF Tabeltekst rechts uitgelijnd"/>
    <w:basedOn w:val="SSFStandaard"/>
    <w:rsid w:val="00DB273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rsid w:val="00DB273D"/>
    <w:pPr>
      <w:spacing w:line="180" w:lineRule="exact"/>
    </w:pPr>
  </w:style>
  <w:style w:type="paragraph" w:customStyle="1" w:styleId="SSFTitelKwitantie">
    <w:name w:val="SSF Titel Kwitantie"/>
    <w:basedOn w:val="SSFStandaard"/>
    <w:rsid w:val="00DB273D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rsid w:val="00DB273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rsid w:val="00DB273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rsid w:val="00DB273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Standaard"/>
    <w:next w:val="Standaard"/>
    <w:rsid w:val="00DB273D"/>
    <w:pPr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rsid w:val="00DB273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DB273D"/>
    <w:rPr>
      <w:i/>
    </w:rPr>
  </w:style>
  <w:style w:type="paragraph" w:customStyle="1" w:styleId="StandaardKleinKapitaal">
    <w:name w:val="Standaard Klein Kapitaal"/>
    <w:basedOn w:val="Standaard"/>
    <w:next w:val="Standaard"/>
    <w:rsid w:val="00DB273D"/>
    <w:rPr>
      <w:smallCaps/>
    </w:rPr>
  </w:style>
  <w:style w:type="paragraph" w:customStyle="1" w:styleId="Standaardopsomming">
    <w:name w:val="Standaard opsomming"/>
    <w:basedOn w:val="Standaard"/>
    <w:next w:val="Standaard"/>
    <w:rsid w:val="00DB273D"/>
    <w:pPr>
      <w:numPr>
        <w:numId w:val="15"/>
      </w:numPr>
    </w:pPr>
  </w:style>
  <w:style w:type="paragraph" w:customStyle="1" w:styleId="Standaardopsomminglijst">
    <w:name w:val="Standaard opsomming lijst"/>
    <w:basedOn w:val="Standaard"/>
    <w:next w:val="Standaard"/>
    <w:rsid w:val="00DB273D"/>
  </w:style>
  <w:style w:type="paragraph" w:customStyle="1" w:styleId="Standaardrechts">
    <w:name w:val="Standaard rechts"/>
    <w:basedOn w:val="Standaard"/>
    <w:next w:val="Standaard"/>
    <w:rsid w:val="00DB273D"/>
    <w:pPr>
      <w:jc w:val="right"/>
    </w:pPr>
  </w:style>
  <w:style w:type="table" w:customStyle="1" w:styleId="Standaardtabelmetlijnen">
    <w:name w:val="Standaard tabel met lijnen"/>
    <w:rsid w:val="00DB273D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rsid w:val="00DB273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DB273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DB273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rsid w:val="00DB273D"/>
    <w:rPr>
      <w:b/>
    </w:rPr>
  </w:style>
  <w:style w:type="paragraph" w:customStyle="1" w:styleId="StandaardVetenRood">
    <w:name w:val="Standaard Vet en Rood"/>
    <w:basedOn w:val="Standaard"/>
    <w:next w:val="Standaard"/>
    <w:rsid w:val="00DB273D"/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rsid w:val="00DB273D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DB273D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rsid w:val="00DB273D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rsid w:val="00DB273D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rsid w:val="00DB273D"/>
    <w:pPr>
      <w:spacing w:before="60" w:after="360"/>
    </w:pPr>
  </w:style>
  <w:style w:type="paragraph" w:customStyle="1" w:styleId="Toezendgegevens">
    <w:name w:val="Toezendgegevens"/>
    <w:rsid w:val="00DB273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rsid w:val="00DB273D"/>
    <w:rPr>
      <w:sz w:val="14"/>
      <w:szCs w:val="14"/>
    </w:rPr>
  </w:style>
  <w:style w:type="paragraph" w:customStyle="1" w:styleId="Verdana65">
    <w:name w:val="Verdana 6;5"/>
    <w:basedOn w:val="Standaard"/>
    <w:next w:val="Standaard"/>
    <w:rsid w:val="00DB273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DB273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DB273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DB273D"/>
    <w:pPr>
      <w:jc w:val="right"/>
    </w:pPr>
    <w:rPr>
      <w:sz w:val="16"/>
      <w:szCs w:val="16"/>
    </w:rPr>
  </w:style>
  <w:style w:type="paragraph" w:customStyle="1" w:styleId="WitregelW1">
    <w:name w:val="Witregel W1"/>
    <w:next w:val="Standaard"/>
    <w:rsid w:val="00DB273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DB273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DB273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DB273D"/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rsid w:val="00DB273D"/>
    <w:pPr>
      <w:spacing w:before="100" w:after="2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7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464"/>
    <w:rPr>
      <w:rFonts w:ascii="Tahoma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7464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746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87464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7464"/>
    <w:rPr>
      <w:rFonts w:ascii="Verdana" w:hAnsi="Verdana"/>
      <w:color w:val="000000"/>
      <w:sz w:val="18"/>
      <w:szCs w:val="18"/>
    </w:rPr>
  </w:style>
  <w:style w:type="paragraph" w:customStyle="1" w:styleId="Rli-Standaard">
    <w:name w:val="Rli - Standaard"/>
    <w:basedOn w:val="Standaard"/>
    <w:uiPriority w:val="1"/>
    <w:qFormat/>
    <w:rsid w:val="00985365"/>
    <w:pPr>
      <w:autoSpaceDN/>
      <w:textAlignment w:val="auto"/>
    </w:pPr>
    <w:rPr>
      <w:rFonts w:eastAsiaTheme="minorHAnsi" w:cstheme="minorBidi"/>
      <w:color w:val="auto"/>
      <w:szCs w:val="22"/>
      <w:lang w:eastAsia="en-US"/>
    </w:rPr>
  </w:style>
  <w:style w:type="paragraph" w:customStyle="1" w:styleId="Rli-Ondertekening">
    <w:name w:val="Rli - Ondertekening"/>
    <w:basedOn w:val="Rli-Standaard"/>
    <w:uiPriority w:val="13"/>
    <w:qFormat/>
    <w:rsid w:val="00985365"/>
    <w:pPr>
      <w:spacing w:before="18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43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43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438C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43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438C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ries\AppData\Local\Microsoft\Windows\Temporary%20Internet%20Files\Content.IE5\7JXITV9C\Rli%20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F5B0-FE18-433E-97DD-10118D07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Rli Brief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CAvries</dc:creator>
  <cp:lastModifiedBy>Eisner, M. (Miep) - RLI</cp:lastModifiedBy>
  <cp:revision>2</cp:revision>
  <cp:lastPrinted>2018-12-12T14:27:00Z</cp:lastPrinted>
  <dcterms:created xsi:type="dcterms:W3CDTF">2018-12-13T11:53:00Z</dcterms:created>
  <dcterms:modified xsi:type="dcterms:W3CDTF">2018-12-13T11:53:00Z</dcterms:modified>
</cp:coreProperties>
</file>